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D4" w:rsidRPr="000D2B9B" w:rsidRDefault="000D2B9B" w:rsidP="000D2B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0D2B9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D2B9B" w:rsidRPr="000D2B9B" w:rsidRDefault="000D2B9B" w:rsidP="000D2B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0D2B9B">
        <w:rPr>
          <w:rFonts w:ascii="Times New Roman" w:hAnsi="Times New Roman" w:cs="Times New Roman"/>
          <w:sz w:val="24"/>
          <w:szCs w:val="24"/>
        </w:rPr>
        <w:t>Директор КГП на ПХВ «Больница города Сарани» УЗКО</w:t>
      </w:r>
    </w:p>
    <w:p w:rsidR="000D2B9B" w:rsidRPr="000D2B9B" w:rsidRDefault="000D2B9B" w:rsidP="000D2B9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0D2B9B">
        <w:rPr>
          <w:rFonts w:ascii="Times New Roman" w:hAnsi="Times New Roman" w:cs="Times New Roman"/>
          <w:sz w:val="24"/>
          <w:szCs w:val="24"/>
        </w:rPr>
        <w:t>------------------------Рахимбеков А.М.</w:t>
      </w:r>
    </w:p>
    <w:p w:rsidR="000D2B9B" w:rsidRPr="000D2B9B" w:rsidRDefault="000D2B9B" w:rsidP="000D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9B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подверженных коррупционным рискам по результатам </w:t>
      </w:r>
    </w:p>
    <w:p w:rsidR="000D2B9B" w:rsidRPr="000D2B9B" w:rsidRDefault="000D2B9B" w:rsidP="000D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9B">
        <w:rPr>
          <w:rFonts w:ascii="Times New Roman" w:hAnsi="Times New Roman" w:cs="Times New Roman"/>
          <w:b/>
          <w:sz w:val="24"/>
          <w:szCs w:val="24"/>
        </w:rPr>
        <w:t>внутреннего анализа коррупционных рисков</w:t>
      </w:r>
    </w:p>
    <w:p w:rsidR="000D2B9B" w:rsidRPr="00000AB2" w:rsidRDefault="000D2B9B" w:rsidP="000D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126"/>
        <w:gridCol w:w="5812"/>
        <w:gridCol w:w="4536"/>
        <w:gridCol w:w="1778"/>
      </w:tblGrid>
      <w:tr w:rsidR="000D2B9B" w:rsidRPr="00000AB2" w:rsidTr="00000AB2">
        <w:tc>
          <w:tcPr>
            <w:tcW w:w="534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Позиция, подтвержденная коррупционному риску </w:t>
            </w:r>
          </w:p>
        </w:tc>
        <w:tc>
          <w:tcPr>
            <w:tcW w:w="5812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4536" w:type="dxa"/>
          </w:tcPr>
          <w:p w:rsidR="000D2B9B" w:rsidRPr="00000AB2" w:rsidRDefault="000D2B9B" w:rsidP="00486A89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Коррупционные риски</w:t>
            </w:r>
          </w:p>
        </w:tc>
        <w:tc>
          <w:tcPr>
            <w:tcW w:w="1778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Уровень коррупционных рисков</w:t>
            </w:r>
          </w:p>
        </w:tc>
      </w:tr>
      <w:tr w:rsidR="000D2B9B" w:rsidRPr="00000AB2" w:rsidTr="00000AB2">
        <w:tc>
          <w:tcPr>
            <w:tcW w:w="534" w:type="dxa"/>
          </w:tcPr>
          <w:p w:rsidR="000D2B9B" w:rsidRPr="00000AB2" w:rsidRDefault="000D2B9B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812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управления деятельностью Предприятием, действует на принципах единоначалия и самостоятельно решает все вопросы деятельности Предприятия в соответствии с его компетенцией, определяемой законодательством Республики Казахстан и настоящим Уставом.</w:t>
            </w:r>
          </w:p>
        </w:tc>
        <w:tc>
          <w:tcPr>
            <w:tcW w:w="4536" w:type="dxa"/>
          </w:tcPr>
          <w:p w:rsidR="000D2B9B" w:rsidRPr="00000AB2" w:rsidRDefault="000D2B9B" w:rsidP="00486A89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Риск использования служебного положения в личных целях, риск несоблюдения антикорупционных ограничений</w:t>
            </w:r>
          </w:p>
        </w:tc>
        <w:tc>
          <w:tcPr>
            <w:tcW w:w="1778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D2B9B" w:rsidRPr="00000AB2" w:rsidTr="00000AB2">
        <w:tc>
          <w:tcPr>
            <w:tcW w:w="534" w:type="dxa"/>
          </w:tcPr>
          <w:p w:rsidR="000D2B9B" w:rsidRPr="00000AB2" w:rsidRDefault="000D2B9B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медицинской части </w:t>
            </w:r>
          </w:p>
        </w:tc>
        <w:tc>
          <w:tcPr>
            <w:tcW w:w="5812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управления деятельностью подчиненных ему структурных подразделений, в том числе по вопросам качества оказания медицинской помощи населению, в том числе решение проблем и жалоб пациентов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0D2B9B" w:rsidRPr="00000AB2" w:rsidRDefault="000D2B9B" w:rsidP="00486A89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Риск использования служебного положения в личных целях, риск несоблюдения антикорупционных ограничений</w:t>
            </w:r>
          </w:p>
        </w:tc>
        <w:tc>
          <w:tcPr>
            <w:tcW w:w="1778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2B9B" w:rsidRPr="00000AB2" w:rsidTr="00000AB2">
        <w:tc>
          <w:tcPr>
            <w:tcW w:w="534" w:type="dxa"/>
          </w:tcPr>
          <w:p w:rsidR="000D2B9B" w:rsidRPr="00000AB2" w:rsidRDefault="000D2B9B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5812" w:type="dxa"/>
          </w:tcPr>
          <w:p w:rsidR="000D2B9B" w:rsidRPr="00000AB2" w:rsidRDefault="000D2B9B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Осуществление руководящей функции над подчиненными среднего медицинского персонала, координации их работы, решение задач эффективного взаимодействия и взаимозаменяемости подчиненных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0D2B9B" w:rsidRPr="00000AB2" w:rsidRDefault="000D2B9B" w:rsidP="00486A89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Риск использования служебного положения в личных целях, риск несоблюдения антикорупционных ограничений</w:t>
            </w:r>
          </w:p>
        </w:tc>
        <w:tc>
          <w:tcPr>
            <w:tcW w:w="1778" w:type="dxa"/>
          </w:tcPr>
          <w:p w:rsidR="000D2B9B" w:rsidRPr="00000AB2" w:rsidRDefault="000D2B9B" w:rsidP="000D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00AB2" w:rsidRPr="00000AB2" w:rsidTr="00000AB2">
        <w:tc>
          <w:tcPr>
            <w:tcW w:w="534" w:type="dxa"/>
          </w:tcPr>
          <w:p w:rsidR="00000AB2" w:rsidRPr="00000AB2" w:rsidRDefault="00000AB2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0AB2" w:rsidRPr="00000AB2" w:rsidRDefault="00000AB2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Руководитель/ специалист Службы управления персоналом</w:t>
            </w:r>
          </w:p>
        </w:tc>
        <w:tc>
          <w:tcPr>
            <w:tcW w:w="5812" w:type="dxa"/>
          </w:tcPr>
          <w:p w:rsidR="00000AB2" w:rsidRPr="00000AB2" w:rsidRDefault="00000AB2" w:rsidP="000D2B9B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процедур приема и увольнения работников, работа со служебной информацией, оформление документов отчетности </w:t>
            </w:r>
          </w:p>
        </w:tc>
        <w:tc>
          <w:tcPr>
            <w:tcW w:w="4536" w:type="dxa"/>
          </w:tcPr>
          <w:p w:rsidR="00000AB2" w:rsidRPr="00000AB2" w:rsidRDefault="00000AB2" w:rsidP="00486A89">
            <w:pPr>
              <w:pStyle w:val="a3"/>
              <w:tabs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Риск предоставление не предусмотренных законом преимуществ для поступления на работу. Возможность разглашения персональных сведений иным лицам. Искажение, сокрытие или 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заведомо ложных сведений в отчетных документах</w:t>
            </w:r>
          </w:p>
        </w:tc>
        <w:tc>
          <w:tcPr>
            <w:tcW w:w="1778" w:type="dxa"/>
          </w:tcPr>
          <w:p w:rsidR="00000AB2" w:rsidRPr="00000AB2" w:rsidRDefault="0000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  <w:tr w:rsidR="00000AB2" w:rsidRPr="00000AB2" w:rsidTr="00000AB2">
        <w:tc>
          <w:tcPr>
            <w:tcW w:w="534" w:type="dxa"/>
          </w:tcPr>
          <w:p w:rsidR="00000AB2" w:rsidRPr="00000AB2" w:rsidRDefault="00000AB2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0AB2" w:rsidRPr="00000AB2" w:rsidRDefault="00000AB2" w:rsidP="000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5812" w:type="dxa"/>
          </w:tcPr>
          <w:p w:rsidR="00000AB2" w:rsidRPr="00000AB2" w:rsidRDefault="00000AB2" w:rsidP="000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Претензионная, исковая работа</w:t>
            </w:r>
          </w:p>
        </w:tc>
        <w:tc>
          <w:tcPr>
            <w:tcW w:w="4536" w:type="dxa"/>
          </w:tcPr>
          <w:p w:rsidR="00000AB2" w:rsidRPr="00000AB2" w:rsidRDefault="00000AB2" w:rsidP="0048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Риск оказания содействия поставщикам при ведении претензионной исковой работы</w:t>
            </w:r>
          </w:p>
        </w:tc>
        <w:tc>
          <w:tcPr>
            <w:tcW w:w="1778" w:type="dxa"/>
          </w:tcPr>
          <w:p w:rsidR="00000AB2" w:rsidRPr="00000AB2" w:rsidRDefault="0000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00AB2" w:rsidRPr="00000AB2" w:rsidTr="00000AB2">
        <w:tc>
          <w:tcPr>
            <w:tcW w:w="534" w:type="dxa"/>
          </w:tcPr>
          <w:p w:rsidR="00000AB2" w:rsidRPr="00000AB2" w:rsidRDefault="00000AB2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0AB2" w:rsidRPr="00000AB2" w:rsidRDefault="00000AB2" w:rsidP="00486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/ </w:t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 заку</w:t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>пкам</w:t>
            </w:r>
          </w:p>
        </w:tc>
        <w:tc>
          <w:tcPr>
            <w:tcW w:w="5812" w:type="dxa"/>
          </w:tcPr>
          <w:p w:rsidR="00000AB2" w:rsidRPr="00000AB2" w:rsidRDefault="00000AB2" w:rsidP="000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государственных закупок.</w:t>
            </w:r>
          </w:p>
        </w:tc>
        <w:tc>
          <w:tcPr>
            <w:tcW w:w="4536" w:type="dxa"/>
          </w:tcPr>
          <w:p w:rsidR="00000AB2" w:rsidRPr="00000AB2" w:rsidRDefault="00000AB2" w:rsidP="0048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Риск не предоставления справедливого доступа и конкуренции потенциальным поставщикам при размещение заказов, заключение договоров на поставку товаров, оказание услуг, выполнение работ.  Искажение, сокрытие или предоставление заведомо ложных сведений в отчетных документах</w:t>
            </w:r>
          </w:p>
        </w:tc>
        <w:tc>
          <w:tcPr>
            <w:tcW w:w="1778" w:type="dxa"/>
          </w:tcPr>
          <w:p w:rsidR="00000AB2" w:rsidRPr="00000AB2" w:rsidRDefault="0000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D2B9B" w:rsidRPr="00000AB2" w:rsidTr="00000AB2">
        <w:tc>
          <w:tcPr>
            <w:tcW w:w="534" w:type="dxa"/>
          </w:tcPr>
          <w:p w:rsidR="000D2B9B" w:rsidRPr="00000AB2" w:rsidRDefault="000D2B9B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9B" w:rsidRPr="00000AB2" w:rsidRDefault="00486A89" w:rsidP="000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Бухгалтер расчетного стола</w:t>
            </w:r>
          </w:p>
        </w:tc>
        <w:tc>
          <w:tcPr>
            <w:tcW w:w="5812" w:type="dxa"/>
          </w:tcPr>
          <w:p w:rsidR="000D2B9B" w:rsidRPr="00000AB2" w:rsidRDefault="00000AB2" w:rsidP="0000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операций, связанных с перечислением финансовых средств работникам </w:t>
            </w:r>
          </w:p>
        </w:tc>
        <w:tc>
          <w:tcPr>
            <w:tcW w:w="4536" w:type="dxa"/>
          </w:tcPr>
          <w:p w:rsidR="000D2B9B" w:rsidRPr="00000AB2" w:rsidRDefault="00000AB2" w:rsidP="0048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риски, связанные с неправильным перечислением денежных средств </w:t>
            </w:r>
          </w:p>
        </w:tc>
        <w:tc>
          <w:tcPr>
            <w:tcW w:w="1778" w:type="dxa"/>
          </w:tcPr>
          <w:p w:rsidR="000D2B9B" w:rsidRPr="00000AB2" w:rsidRDefault="00000AB2" w:rsidP="000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6A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86A89" w:rsidRPr="00000AB2" w:rsidTr="00000AB2">
        <w:tc>
          <w:tcPr>
            <w:tcW w:w="534" w:type="dxa"/>
          </w:tcPr>
          <w:p w:rsidR="00486A89" w:rsidRPr="00000AB2" w:rsidRDefault="00486A89" w:rsidP="000D2B9B">
            <w:pPr>
              <w:pStyle w:val="a8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A89" w:rsidRDefault="00486A89" w:rsidP="000D2B9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Врач </w:t>
            </w:r>
          </w:p>
        </w:tc>
        <w:tc>
          <w:tcPr>
            <w:tcW w:w="5812" w:type="dxa"/>
          </w:tcPr>
          <w:p w:rsidR="00486A89" w:rsidRPr="00000AB2" w:rsidRDefault="00486A89" w:rsidP="00FA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лечебно-диагностических услуг</w:t>
            </w:r>
            <w:r w:rsidR="00FA7D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DF4">
              <w:rPr>
                <w:rFonts w:ascii="Times New Roman" w:hAnsi="Times New Roman" w:cs="Times New Roman"/>
                <w:sz w:val="24"/>
                <w:szCs w:val="24"/>
              </w:rPr>
              <w:t>рамках ГОБМП и ОСМС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на дорогостоящие диагностические обследования, на плановую госпитализацию</w:t>
            </w:r>
            <w:r w:rsidR="00811878">
              <w:rPr>
                <w:rFonts w:ascii="Times New Roman" w:hAnsi="Times New Roman" w:cs="Times New Roman"/>
                <w:sz w:val="24"/>
                <w:szCs w:val="24"/>
              </w:rPr>
              <w:t>, на МСЭ</w:t>
            </w:r>
            <w:r w:rsidR="003E4E1B">
              <w:rPr>
                <w:rFonts w:ascii="Times New Roman" w:hAnsi="Times New Roman" w:cs="Times New Roman"/>
                <w:sz w:val="24"/>
                <w:szCs w:val="24"/>
              </w:rPr>
              <w:t>, выписка рецептов на бесплатные лекарственные препараты, предоставление листка временной нетрудоспособности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486A89" w:rsidRPr="00000AB2" w:rsidRDefault="00811878" w:rsidP="0048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антикорупционных ограничений</w:t>
            </w:r>
          </w:p>
        </w:tc>
        <w:tc>
          <w:tcPr>
            <w:tcW w:w="1778" w:type="dxa"/>
          </w:tcPr>
          <w:p w:rsidR="00486A89" w:rsidRPr="00000AB2" w:rsidRDefault="00811878" w:rsidP="000D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B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0D2B9B" w:rsidRPr="000D2B9B" w:rsidRDefault="000D2B9B" w:rsidP="000D2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B9B" w:rsidRPr="000D2B9B" w:rsidRDefault="000D2B9B" w:rsidP="000D2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B9B" w:rsidRPr="000D2B9B" w:rsidSect="000D2B9B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00" w:rsidRDefault="00147C00" w:rsidP="000D2B9B">
      <w:pPr>
        <w:pStyle w:val="a3"/>
      </w:pPr>
      <w:r>
        <w:separator/>
      </w:r>
    </w:p>
  </w:endnote>
  <w:endnote w:type="continuationSeparator" w:id="1">
    <w:p w:rsidR="00147C00" w:rsidRDefault="00147C00" w:rsidP="000D2B9B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00" w:rsidRDefault="00147C00" w:rsidP="000D2B9B">
      <w:pPr>
        <w:pStyle w:val="a3"/>
      </w:pPr>
      <w:r>
        <w:separator/>
      </w:r>
    </w:p>
  </w:footnote>
  <w:footnote w:type="continuationSeparator" w:id="1">
    <w:p w:rsidR="00147C00" w:rsidRDefault="00147C00" w:rsidP="000D2B9B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9B" w:rsidRPr="000D2B9B" w:rsidRDefault="000D2B9B" w:rsidP="000D2B9B">
    <w:pPr>
      <w:pStyle w:val="a3"/>
      <w:tabs>
        <w:tab w:val="clear" w:pos="9355"/>
        <w:tab w:val="left" w:pos="9375"/>
      </w:tabs>
      <w:rPr>
        <w:rFonts w:ascii="Times New Roman" w:hAnsi="Times New Roman" w:cs="Times New Roman"/>
        <w:sz w:val="24"/>
        <w:szCs w:val="24"/>
      </w:rPr>
    </w:pPr>
    <w:r w:rsidRPr="000D2B9B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5109210</wp:posOffset>
          </wp:positionH>
          <wp:positionV relativeFrom="paragraph">
            <wp:posOffset>-249555</wp:posOffset>
          </wp:positionV>
          <wp:extent cx="847725" cy="847725"/>
          <wp:effectExtent l="19050" t="0" r="9525" b="0"/>
          <wp:wrapThrough wrapText="bothSides">
            <wp:wrapPolygon edited="0">
              <wp:start x="-485" y="0"/>
              <wp:lineTo x="-485" y="21357"/>
              <wp:lineTo x="21843" y="21357"/>
              <wp:lineTo x="21843" y="0"/>
              <wp:lineTo x="-485" y="0"/>
            </wp:wrapPolygon>
          </wp:wrapThrough>
          <wp:docPr id="3" name="Рисунок 1" descr="C:\Users\1\Desktop\Аккредитация 2023\лот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Аккредитация 2023\лототип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2B9B">
      <w:rPr>
        <w:rFonts w:ascii="Times New Roman" w:hAnsi="Times New Roman" w:cs="Times New Roman"/>
        <w:sz w:val="24"/>
        <w:szCs w:val="24"/>
      </w:rPr>
      <w:t xml:space="preserve">Перечень должностей подверженных коррупционным рискам                                                   </w:t>
    </w:r>
    <w:r w:rsidR="00FD2FDE">
      <w:rPr>
        <w:rFonts w:ascii="Times New Roman" w:hAnsi="Times New Roman" w:cs="Times New Roman"/>
        <w:sz w:val="24"/>
        <w:szCs w:val="24"/>
      </w:rPr>
      <w:t xml:space="preserve">                      </w:t>
    </w:r>
    <w:r w:rsidRPr="000D2B9B">
      <w:rPr>
        <w:rFonts w:ascii="Times New Roman" w:eastAsia="Times New Roman" w:hAnsi="Times New Roman" w:cs="Times New Roman"/>
        <w:color w:val="000000"/>
        <w:sz w:val="24"/>
        <w:szCs w:val="24"/>
      </w:rPr>
      <w:t>Больница города Сарани</w:t>
    </w:r>
  </w:p>
  <w:p w:rsidR="000D2B9B" w:rsidRPr="000D2B9B" w:rsidRDefault="000D2B9B" w:rsidP="000D2B9B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0D2B9B">
      <w:rPr>
        <w:rFonts w:ascii="Times New Roman" w:hAnsi="Times New Roman" w:cs="Times New Roman"/>
        <w:sz w:val="24"/>
        <w:szCs w:val="24"/>
      </w:rPr>
      <w:t xml:space="preserve">по результатам внутреннего анализа коррупционных рисков                                                      </w:t>
    </w:r>
    <w:r w:rsidR="00FD2FDE">
      <w:rPr>
        <w:rFonts w:ascii="Times New Roman" w:hAnsi="Times New Roman" w:cs="Times New Roman"/>
        <w:sz w:val="24"/>
        <w:szCs w:val="24"/>
      </w:rPr>
      <w:t xml:space="preserve">                      </w:t>
    </w:r>
    <w:r w:rsidRPr="000D2B9B">
      <w:rPr>
        <w:rFonts w:ascii="Times New Roman" w:eastAsia="Times New Roman" w:hAnsi="Times New Roman" w:cs="Times New Roman"/>
        <w:color w:val="000000"/>
        <w:sz w:val="24"/>
        <w:szCs w:val="24"/>
      </w:rPr>
      <w:t>33 Версия 1</w:t>
    </w:r>
  </w:p>
  <w:p w:rsidR="000D2B9B" w:rsidRPr="000D2B9B" w:rsidRDefault="000D2B9B" w:rsidP="000D2B9B">
    <w:pPr>
      <w:pStyle w:val="a3"/>
      <w:tabs>
        <w:tab w:val="clear" w:pos="9355"/>
        <w:tab w:val="left" w:pos="9735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0D2B9B">
      <w:rPr>
        <w:rFonts w:ascii="Times New Roman" w:eastAsia="Times New Roman" w:hAnsi="Times New Roman" w:cs="Times New Roman"/>
        <w:color w:val="000000"/>
        <w:sz w:val="24"/>
        <w:szCs w:val="24"/>
      </w:rPr>
      <w:t>КГП на ПХВ «Больница города Сарани»</w:t>
    </w:r>
    <w:r w:rsidRPr="000D2B9B">
      <w:rPr>
        <w:sz w:val="24"/>
        <w:szCs w:val="24"/>
      </w:rPr>
      <w:t xml:space="preserve">                                                                                    </w:t>
    </w:r>
    <w:r w:rsidRPr="000D2B9B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0D2B9B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:rsidR="000D2B9B" w:rsidRDefault="000D2B9B" w:rsidP="000D2B9B">
    <w:pPr>
      <w:pStyle w:val="a3"/>
      <w:tabs>
        <w:tab w:val="clear" w:pos="9355"/>
        <w:tab w:val="left" w:pos="9375"/>
      </w:tabs>
    </w:pPr>
    <w:r>
      <w:tab/>
    </w:r>
  </w:p>
  <w:p w:rsidR="000D2B9B" w:rsidRDefault="000D2B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ECB"/>
    <w:multiLevelType w:val="hybridMultilevel"/>
    <w:tmpl w:val="FFEA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2B9B"/>
    <w:rsid w:val="00000AB2"/>
    <w:rsid w:val="000D2B9B"/>
    <w:rsid w:val="00147C00"/>
    <w:rsid w:val="003E4E1B"/>
    <w:rsid w:val="004242D4"/>
    <w:rsid w:val="00486A89"/>
    <w:rsid w:val="004E3C79"/>
    <w:rsid w:val="00634955"/>
    <w:rsid w:val="00811878"/>
    <w:rsid w:val="00965AB3"/>
    <w:rsid w:val="00A522A6"/>
    <w:rsid w:val="00FA7DF4"/>
    <w:rsid w:val="00FD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B9B"/>
  </w:style>
  <w:style w:type="paragraph" w:styleId="a5">
    <w:name w:val="footer"/>
    <w:basedOn w:val="a"/>
    <w:link w:val="a6"/>
    <w:uiPriority w:val="99"/>
    <w:semiHidden/>
    <w:unhideWhenUsed/>
    <w:rsid w:val="000D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B9B"/>
  </w:style>
  <w:style w:type="table" w:styleId="a7">
    <w:name w:val="Table Grid"/>
    <w:basedOn w:val="a1"/>
    <w:uiPriority w:val="59"/>
    <w:rsid w:val="000D2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2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2025-05-11T06:14:00Z</dcterms:created>
  <dcterms:modified xsi:type="dcterms:W3CDTF">2025-05-11T07:37:00Z</dcterms:modified>
</cp:coreProperties>
</file>